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27-06-2025 16:44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Moties en Amendementen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april 6283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