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22-06-2025 09:24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Moties en Amendementen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juni 2554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