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De noodzaak voortbestaan voor Goed Gestart Gezinsspullenbank-VERWORPEN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VVD CDA RRR Een Beter Wolvenbeleid 2024-VERWORPEN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 CDA RRR FJB - Communiceren, een aanrader voor een goede verstandhouding-INGETROKKEN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SK Parenco verdient steun-VERWORPEN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201,14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CDA GL PvdA RRR D66 GB Referendumverordening gemeente Renkum 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645,06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D66 RRR FJB CDA door samenwerking sterker-aangepast-VERWORPEN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maart/20:00/Motie-vreemd-FJB-De-noodzaak-van-voortbestaan-voor-Goed-Gestart-Gezinsspullenbank/Motie-vreemd-FJB-De-noodzaak-voortbestaan-voor-Goed-Gestart-Gezinsspullenbank-VERWORPEN-1.pdf" TargetMode="External" /><Relationship Id="rId26" Type="http://schemas.openxmlformats.org/officeDocument/2006/relationships/hyperlink" Target="https://raad.renkum.nl/Vergaderingen/Gemeenteraad/2024/27-maart/20:00/Motie-vreemd-FJB-VVD-CDA-RRR-Een-beter-wolvenbeleid/Motie-vreemd-FJB-VVD-CDA-RRR-Een-Beter-Wolvenbeleid-2024-VERWORPEN-1.pdf" TargetMode="External" /><Relationship Id="rId27" Type="http://schemas.openxmlformats.org/officeDocument/2006/relationships/hyperlink" Target="https://raad.renkum.nl/Vergaderingen/Gemeenteraad/2024/27-maart/20:00/Motie-vreemd-VVD-CDA-RRR-FJB-Communiceren-een-aanrader-voor-een-goede-verstandhouding/Motie-vreemd-VVD-CDA-RRR-FJB-Communiceren-een-aanrader-voor-een-goede-verstandhouding-INGETROKKEN.pdf" TargetMode="External" /><Relationship Id="rId28" Type="http://schemas.openxmlformats.org/officeDocument/2006/relationships/hyperlink" Target="https://raad.renkum.nl/Vergaderingen/Gemeenteraad/2024/27-maart/20:00/Motie-vreemd-SK-Parenco-verdient-steun/Motie-vreemd-FJB-SK-Parenco-verdient-steun-VERWORPEN.pdf" TargetMode="External" /><Relationship Id="rId29" Type="http://schemas.openxmlformats.org/officeDocument/2006/relationships/hyperlink" Target="https://raad.renkum.nl/Vergaderingen/Gemeenteraad/2024/27-maart/20:00/Motie-vreemd-Referendumverordening-gemeente-Renkum/Motie-vreemd-FJB-CDA-GL-PvdA-RRR-D66-GB-Referendumverordening-gemeente-Renkum-2024-AANGENOMEN.pdf" TargetMode="External" /><Relationship Id="rId30" Type="http://schemas.openxmlformats.org/officeDocument/2006/relationships/hyperlink" Target="https://raad.renkum.nl/Vergaderingen/Gemeenteraad/2024/27-maart/20:00/Projectplan-Ambities-en-capaciteit-en-middelen-in-evenwicht/Agendapunt-5-amendement-VVD-D66-RRR-FJB-CDA-door-samenwerking-sterker-aangepast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