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17:56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FJB VVD PvdA CDA GL D66 Verduurzaam voortbestaan veerponten Gelderland 2023-UNANIEM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26-01-2023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172,42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5-januari/20:00/Motie-vreemd-mbt-verduurzaam-voortbestaan-veerponten-Gelderland/Motie-vreemd-FJB-VVD-PvdA-CDA-GL-D66-Verduurzaam-voortbestaan-veerponten-Gelderland-2023-UNANIEM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7 motie GB mbt kaders verzelfstandigen week en warenmarkten-INGETROKKEN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26-01-2023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5-januari/20:00/Verzelfstandiging-week-en-warenmarkten/Agendapunt-7-motie-GB-mbt-kaders-verzelfstandigen-week-en-warenmarkten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6" meta:character-count="372" meta:non-whitespace-character-count="3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348341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348341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