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27-06-2025 16:18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9">
                <draw:image xlink:href="Pictures/100000010000080000000800C9F7B2FE.png" xlink:type="simple" xlink:show="embed" xlink:actuate="onLoad" draw:mime-type="image/png"/>
              </draw:frame>
              9
            </text:p>
          </table:table-cell>
        </table:table-row>
        <table:table-row table:style-name="Table2.2">
          <table:table-cell table:style-name="Table2.A1" office:value-type="string">
            <text:p text:style-name="P8">Periode: oktober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BEGROTING Motie D66 CDA VVD - Biodiversiteit binnen groenbeleid prioriteit
              <text:span text:style-name="T2"/>
            </text:p>
            <text:p text:style-name="P3"/>
          </table:table-cell>
          <table:table-cell table:style-name="Table3.A2" office:value-type="string">
            <text:p text:style-name="P4">31-10-2023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52,98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30-oktober/20:00/Eerste-termijn-Najaarsnota-2023-en-Begroting-2024/BEGROTING-Motie-D66-CDA-VVD-Biodiversiteit-binnen-groenbeleid-prioriteit-kopi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BEGROTING Motie D66 - Ook in de gemeente Renkum de Global Goals als leidraad
              <text:span text:style-name="T2"/>
            </text:p>
            <text:p text:style-name="P3"/>
          </table:table-cell>
          <table:table-cell table:style-name="Table3.A2" office:value-type="string">
            <text:p text:style-name="P4">30-10-2023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47,30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30-oktober/20:00/Eerste-termijn-Najaarsnota-2023-en-Begroting-2024/BEGROTING-Motie-D66-Ook-in-de-gemeente-Renkum-de-Global-Goals-als-leidraa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Amendement RRR FJB mbt afval
              <text:span text:style-name="T2"/>
            </text:p>
            <text:p text:style-name="P3"/>
          </table:table-cell>
          <table:table-cell table:style-name="Table3.A2" office:value-type="string">
            <text:p text:style-name="P4">30-10-2023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61,61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30-oktober/20:00/Eerste-termijn-Najaarsnota-2023-en-Begroting-2024/BEGROTING-Amendement-RRR-FJB-mbt-afval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BEGROTING Amendement FJB VVD CDA RRR - inwonersinitiatieven
              <text:span text:style-name="T2"/>
            </text:p>
            <text:p text:style-name="P3"/>
          </table:table-cell>
          <table:table-cell table:style-name="Table3.A2" office:value-type="string">
            <text:p text:style-name="P4">30-10-2023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68,64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30-oktober/20:00/Eerste-termijn-Najaarsnota-2023-en-Begroting-2024/BEGROTING-Amendement-FJB-VVD-CDA-RRR-inwonersinitiatiev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BEGROTING Amendement FJB RRR - Erfgoed 2023
              <text:span text:style-name="T2"/>
            </text:p>
            <text:p text:style-name="P3"/>
          </table:table-cell>
          <table:table-cell table:style-name="Table3.A2" office:value-type="string">
            <text:p text:style-name="P4">30-10-2023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78,48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30-oktober/20:00/Eerste-termijn-Najaarsnota-2023-en-Begroting-2024/BEGROTING-Amendement-FJB-RRR-Erfgoed-2023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BEGROTING Amendement D66 RRR FJB 'Sommige dingen zijn niet te vermarkten'
              <text:span text:style-name="T2"/>
            </text:p>
            <text:p text:style-name="P3"/>
          </table:table-cell>
          <table:table-cell table:style-name="Table3.A2" office:value-type="string">
            <text:p text:style-name="P4">30-10-2023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79,31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30-oktober/20:00/Eerste-termijn-Najaarsnota-2023-en-Begroting-2024/BEGROTING-Amendement-D66-RRR-FJB-Sommige-dingen-zijn-niet-te-vermarkt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BEGROTING Amendement FJB VVD CDA RRR - Programmaregisseur
              <text:span text:style-name="T2"/>
            </text:p>
            <text:p text:style-name="P3"/>
          </table:table-cell>
          <table:table-cell table:style-name="Table3.A2" office:value-type="string">
            <text:p text:style-name="P4">30-10-2023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51,75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30-oktober/20:00/Eerste-termijn-Najaarsnota-2023-en-Begroting-2024/BEGROTING-Amendement-FJB-VVD-CDA-RRR-Programmaregisseur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BEGROTING Amendement FJB CDA RRR - Stelpost Onvoorzien m.b.t. de Begroting 2024
              <text:span text:style-name="T2"/>
            </text:p>
            <text:p text:style-name="P3"/>
          </table:table-cell>
          <table:table-cell table:style-name="Table3.A2" office:value-type="string">
            <text:p text:style-name="P4">30-10-2023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57,05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30-oktober/20:00/Eerste-termijn-Najaarsnota-2023-en-Begroting-2024/BEGROTING-Amendement-FJB-CDA-RRR-Stelpost-Onvoorzien-m-b-t-de-Begroting-2024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NAJAARSNOTA Amendement RRR FJB - De Naald
              <text:span text:style-name="T2"/>
            </text:p>
            <text:p text:style-name="P3"/>
          </table:table-cell>
          <table:table-cell table:style-name="Table3.A2" office:value-type="string">
            <text:p text:style-name="P4">30-10-2023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58,47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30-oktober/20:00/Eerste-termijn-Najaarsnota-2023-en-Begroting-2024/NAJAARSNOTA-Amendement-RRR-FJB-De-Naald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1" meta:object-count="0" meta:page-count="2" meta:paragraph-count="65" meta:word-count="157" meta:character-count="931" meta:non-whitespace-character-count="8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529913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529913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