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PRD mbt inclusiviteit en de Wolfhezerweg-INGETROKKEN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744,15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mbt-inclusiviteit-en-de-Wolfhezerweg-INGETRO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18" meta:non-whitespace-character-count="2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