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20:47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9a Raadsbrede motie vreemd-Doorwerth Centrum-OVERGENOMEN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Raadsbrede-motie-vreemd-Doorwerth-Centrum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amendement CDA D66 GL VVD PRD mbt leges bouwen-AANGENOMEN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261,17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CDA-D66-GL-VVD-PRD-mbt-leges-bouw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Raadsbrede motie vreemd-Doorwerth Centrum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965,02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Raadsbrede-motie-vreemd-Doorwerth-Centru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19" meta:non-whitespace-character-count="3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