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26-06-2025 23:14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6 motie raad mbt stop toenemende controledrift-overgenomen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25-09-2019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594,80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raad-mbt-stop-toenemende-controledrift-overgenomen-door-B-W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12a motie vreemd CDA D66 PRD GL PvdA GB mbt participatie in beeld-aangenomen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25-09-2019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612,88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a-motie-vreemd-CDA-D66-PRD-GL-PvdA-GB-mbt-participatie-in-beeld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8 motie GB PvdA VVD mbt Nota Wonen-verruiming markt woningcorporaties-aangenomen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25-09-2019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299,62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motie-GB-PvdA-VVD-mbt-Nota-Wonen-verruiming-markt-woningcorporaties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8 amendement VVD GB PvdA mbt Nota Wonen-toekomstbestendig cq levensloop bestendig maken van woningen-aangenomen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25-09-2019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432,33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VVD-GB-PvdA-mbt-Nota-Wonen-toekomstbestendig-cq-levensloop-bestendig-maken-van-woningen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8 amendement PRD GB mbt Nota Wonen-overzicht bouwlocaties-aangenomen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25-09-2019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431,18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PRD-GB-mbt-Nota-Wonen-overzicht-bouwlocaties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8 amendement GL VVD GB mbt Nota Wonen-transformatie bestaande panden-aangenomen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25-09-2019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674,46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GL-VVD-GB-mbt-Nota-Wonen-transformatie-bestaande-panden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8 amendement D66 CDA mbt Nota Wonen-positie jongeren-aangenomen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25-09-2019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787,73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D66-CDA-mbt-Nota-Wonen-positie-jongeren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7 motie PRD mbt velden met zonnepanelen-verworpen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25-09-2019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417,98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motie-PRD-mbt-velden-met-zonnepanelen-verworp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7 motie GB mbt opbrengsten Quadenoord-aangenomen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25-09-2019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274,37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motie-GB-mbt-opbrengsten-Quadenoord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7 motie D66 CDA GL GB mbt visie op energieopwekking-aangenomen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25-09-2019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726,22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motie-D66-CDA-GL-GB-mbt-visie-op-energieopwekking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85" meta:character-count="1252" meta:non-whitespace-character-count="11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414619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414619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