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10-amendement PRD mbt APV-verstrooiing van as-ingetrokken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APV-verstrooiing-van-as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9-subamendement GL mbt financiële verordening-verworpen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370,49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subamendement-GL-mbt-financiele-verordening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9-gewijzigd amendement VVD PvdA CDA GB RZS PRD mbt financiële verordening-aangenomen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719,72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gewijzigd-amendement-VVD-PvdA-CDA-GB-RZS-PRD-mbt-financiele-verorden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6-amendement VVD GB D66 GL PRD mbt beperking termijn structurele uitgaven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GB-D66-GL-PRD-mbt-beperking-termijn-structurele-uitgaven-sociaal-domein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5-raadsbrede motie mbt basisinkomen- experimenteren met de Participatiewet-overgenomen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423,98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raadsbrede-motie-mbt-basisinkomen-experimenteren-met-de-Participatiewet-overgenomen-door-college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43" meta:character-count="2459" meta:non-whitespace-character-count="22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