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verbeteren onderhoudsniveau kern buitensportparken Wilhelmina en Bilderberg-GB.pdf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440,63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erbeteren-onderhoudsniveau-kern-buitensportparken-Wilhelmina-en-Bilderberg-GB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onderzoek MKB-vriendelijkste gemeente-CDA-D66.pdf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onderzoek-MKB-vriendelijkste-gemeente-CDA-D6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hondenbelasting-VVD-RZS-CDA-GB.pdf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801,23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hondenbelasting-VVD-RZS-CDA-GB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buurt- en wijkopbouwwerk-CDA.pdf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459,56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buurt-en-wijkopbouwwerk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aanpassing spoorwegovergang Wolfhezerweg Wolfheze-CDA.pdf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aanpassing-spoorwegovergang-Wolfhezerweg-Wolfheze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verkeersveiligheid-GL-GB-D66-PRD-RZS.pdf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erkeersveiligheid-GL-GB-D66-PRD-RZS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reserve vrijetijdseconomie-PRD.pdf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serve-vrijetijdseconomie-PR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Renkum klimaatneutraal in 2040-GL-RZS.pdf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359,08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nkum-klimaatneutraal-in-2040-GL-RZS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integratie in Renkum-GL-PvdA-D66-RZS.pdf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480,08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ntegratie-in-Renkum-GL-PvdA-D66-RZ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groenonderhoud-CDA.pdf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roenonderhoud-CD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begroting 2016 OZB en hondenbelasting-CDA-VVD-D66-PRD-RZS.pdf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774,55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egroting-2016-OZB-en-hondenbelasting-CDA-VVD-D66-PRD-RZS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afschaffen hondenbelasting-PvdA.pdf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afschaffen-hondenbelasting-Pv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vinger aan de pols bij IGUO - D66-PvdA.pdf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491,26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inger-aan-de-pols-bij-IGUO-D66-PvdA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Masterplan oprichting IGUO en bedrijfsplan ICT - PvdA - 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Masterplan-oprichting-IGUO-en-bedrijfsplan-ICT-PvdA-D6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inz de oprichting IGUO - 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674,33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nz-de-oprichting-IGUO-RZS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Motie monitoring en rapportage - 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456,63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monitoring-en-rapportage-CDA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Motie instellen transformatie overleg decentralisaties - 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403,39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instellen-transformatie-overleg-decentralisaties-D66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210" meta:character-count="1555" meta:non-whitespace-character-count="14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