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06-07-2025 15:15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11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november 2014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Motie PRD mbt leegstandverordening.pdf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27-11-2014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383,86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Motie CDA-PRD mbt mantelzorgers irt kostendelersnorm.pdf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27-11-2014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443,29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Amendement PRD-PvdA-RZS mbt APV 2015.pdf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27-11-2014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634,78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Amendement GB-CDA-D66-VVD-GL-PRD-PvdA-RZS mbt jongerenraad.pdf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27-11-2014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963,97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Motie PvdA-GL-CDA-D66-VVD-GB-PRD-RZS mbt taakstelling raadsbudget.pdf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05-11-2014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393,92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Motie PRD mbt vervroegen bijstandsuitkering.pdf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05-11-2014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364,12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Motie PRD mbt evaluatie sociale activering.pdf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05-11-2014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396,28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Motie PRD-VVD-GB mbt fietspad Reyerscamp Wolfheze.pdf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05-11-2014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360,08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Motie D66-GL-GB-VVD mbt verbeteren groenonderhoud.pdf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05-11-2014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823,73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Motie D66-GL-GB-VVD mbt taakstellingen.pdf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05-11-2014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410,82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Motie CDA-GB-VVD mbt openstelling loket burgerzaken.pdf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05-11-2014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349,53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moties-en-amendementen/Motie-PRD-mbt-leegstandverordening.pdf" TargetMode="External" /><Relationship Id="rId26" Type="http://schemas.openxmlformats.org/officeDocument/2006/relationships/hyperlink" Target="https://raad.renkum.nl/Documenten/moties-en-amendementen/Motie-CDA-PRD-mbt-mantelzorgers-irt-kostendelersnorm.pdf" TargetMode="External" /><Relationship Id="rId27" Type="http://schemas.openxmlformats.org/officeDocument/2006/relationships/hyperlink" Target="https://raad.renkum.nl/Documenten/moties-en-amendementen/Amendement-PRD-PvdA-RZS-mbt-APV-2015.pdf" TargetMode="External" /><Relationship Id="rId28" Type="http://schemas.openxmlformats.org/officeDocument/2006/relationships/hyperlink" Target="https://raad.renkum.nl/Documenten/moties-en-amendementen/Amendement-GB-CDA-D66-VVD-GL-PRD-PvdA-RZS-mbt-jongerenraad.pdf" TargetMode="External" /><Relationship Id="rId29" Type="http://schemas.openxmlformats.org/officeDocument/2006/relationships/hyperlink" Target="https://raad.renkum.nl/Documenten/moties-en-amendementen/Motie-PvdA-GL-CDA-D66-VVD-GB-PRD-RZS-mbt-taakstelling-raadsbudget.pdf" TargetMode="External" /><Relationship Id="rId30" Type="http://schemas.openxmlformats.org/officeDocument/2006/relationships/hyperlink" Target="https://raad.renkum.nl/Documenten/moties-en-amendementen/Motie-PRD-mbt-vervroegen-bijstandsuitkering.pdf" TargetMode="External" /><Relationship Id="rId37" Type="http://schemas.openxmlformats.org/officeDocument/2006/relationships/hyperlink" Target="https://raad.renkum.nl/Documenten/moties-en-amendementen/Motie-PRD-mbt-evaluatie-sociale-activering.pdf" TargetMode="External" /><Relationship Id="rId38" Type="http://schemas.openxmlformats.org/officeDocument/2006/relationships/hyperlink" Target="https://raad.renkum.nl/Documenten/moties-en-amendementen/Motie-PRD-VVD-GB-mbt-fietspad-Reyerscamp-Wolfheze.pdf" TargetMode="External" /><Relationship Id="rId39" Type="http://schemas.openxmlformats.org/officeDocument/2006/relationships/hyperlink" Target="https://raad.renkum.nl/Documenten/moties-en-amendementen/Motie-D66-GL-GB-VVD-mbt-verbeteren-groenonderhoud.pdf" TargetMode="External" /><Relationship Id="rId40" Type="http://schemas.openxmlformats.org/officeDocument/2006/relationships/hyperlink" Target="https://raad.renkum.nl/Documenten/moties-en-amendementen/Motie-D66-GL-GB-VVD-mbt-taakstellingen.pdf" TargetMode="External" /><Relationship Id="rId41" Type="http://schemas.openxmlformats.org/officeDocument/2006/relationships/hyperlink" Target="https://raad.renkum.nl/Documenten/moties-en-amendementen/Motie-CDA-GB-VVD-mbt-openstelling-loket-burgerzaken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