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19-06-2025 13:24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Moties en Amendementen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augustus 1825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