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23:10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Kosten afscheidsreceptie en nieuwjaarsbijeenkomst - PvdA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441,85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- Invloed stikstof m.b.t. Rehobothschool – RRR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Perspectief van jongeren in de jeugdzorg - 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336,98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Opdracht projectleider Bestuurlijke Toekomst - 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713,21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School Doorwerth - Centrumplan -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618,44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kosten bloemetjes - RRR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energieverbruik gemeentehuis - GroenLinks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769,04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– Omvang vrije deel algemene reserve - 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Valkenburcht - 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– Nieuwjaarstoespraak - 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– Medisch afval n.a.v. beantwoording LAB sociaal team - RRR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Beantwoording-technische-vraag-kosten-afscheidsreceptie-en-nieuwjaarsbijeenkomst.pdf" TargetMode="External" /><Relationship Id="rId26" Type="http://schemas.openxmlformats.org/officeDocument/2006/relationships/hyperlink" Target="https://raad.renkum.nl/Vergaderingen/Gemeenteraad/2025/29-januari/20:00/Herontwikkeling-Rehobothschool/Beantwoording-technische-vragen-Invloed-stikstof-RRR.pdf" TargetMode="External" /><Relationship Id="rId27" Type="http://schemas.openxmlformats.org/officeDocument/2006/relationships/hyperlink" Target="https://raad.renkum.nl/Documenten/Beantwoording-technische-vraag-Perspectief-van-jongeren-in-de-jeugdzorg-PRD.pdf" TargetMode="External" /><Relationship Id="rId28" Type="http://schemas.openxmlformats.org/officeDocument/2006/relationships/hyperlink" Target="https://raad.renkum.nl/Documenten/Beantwoording-technische-vraag-Opdracht-projectleider-Bestuurlijke-Toekomst-PRD.pdf" TargetMode="External" /><Relationship Id="rId29" Type="http://schemas.openxmlformats.org/officeDocument/2006/relationships/hyperlink" Target="https://raad.renkum.nl/Documenten/Beantwoording-technische-vraag-School-Doorwerth-Centrumplan-VVD-1.pdf" TargetMode="External" /><Relationship Id="rId30" Type="http://schemas.openxmlformats.org/officeDocument/2006/relationships/hyperlink" Target="https://raad.renkum.nl/Documenten/Beantwoording-technische-vraag-kosten-bloemetjes-RRR.pdf" TargetMode="External" /><Relationship Id="rId37" Type="http://schemas.openxmlformats.org/officeDocument/2006/relationships/hyperlink" Target="https://raad.renkum.nl/Documenten/Beantwoording-technische-vraag-energieverbruik-gemeentehuis-GroenLinks.pdf" TargetMode="External" /><Relationship Id="rId38" Type="http://schemas.openxmlformats.org/officeDocument/2006/relationships/hyperlink" Target="https://raad.renkum.nl/Documenten/Beantwoording-technische-vraag-Omvang-vrije-deel-algemene-reserve-PRD.pdf" TargetMode="External" /><Relationship Id="rId39" Type="http://schemas.openxmlformats.org/officeDocument/2006/relationships/hyperlink" Target="https://raad.renkum.nl/Documenten/Beantwoording-technische-vraag-Valkenburcht.pdf" TargetMode="External" /><Relationship Id="rId40" Type="http://schemas.openxmlformats.org/officeDocument/2006/relationships/hyperlink" Target="https://raad.renkum.nl/Documenten/Beantwoording-technische-vraag-Nieuwjaarstoespraak.pdf" TargetMode="External" /><Relationship Id="rId41" Type="http://schemas.openxmlformats.org/officeDocument/2006/relationships/hyperlink" Target="https://raad.renkum.nl/Documenten/Beantwoording-technische-vraag-Medisch-afval-n-a-v-beantwoording-LAB-sociaal-team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