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03:53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Fractie John Bartels-vragen mbt groenbeleid-VRAGEN EN ANTWOORDEN-163628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Schriftelijke-politieke-vragen/Fractie-John-Bartels-vragen-mbt-groenbeleid-VRAGEN-EN-ANTWOORDEN-1636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