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22:09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4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Ingezonden stuk Burgers Renkum aan Zet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70,82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ingekomen stukken - raadsvergadering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232,95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ingekomen stukken - raadsvergadering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232,95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B49 - Brief van burgemeester Schaap en Raadslid Litjens, d.d. 14 april 2025, m.b.t. bericht afronding mediation.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610,39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Vergaderingen/Gemeenteraad/2025/28-mei/20:00/Kaderstelling-Zonneveld-Heelsum/Ingezonden-stuk-Burgers-Renkum-aan-Zet-28-mei-2021.pdf" TargetMode="External" /><Relationship Id="rId26" Type="http://schemas.openxmlformats.org/officeDocument/2006/relationships/hyperlink" Target="https://raad.renkum.nl/Vergaderingen/Gemeenteraad/2025/28-mei/20:00/Ingekomen-stukken-brieven-gericht-aan-de-raad-van-8-april-tot-en-met-19-mei/1-Lijst-ingekomen-stukken-raadsvergadering-28-mei-2025-1.pdf" TargetMode="External" /><Relationship Id="rId27" Type="http://schemas.openxmlformats.org/officeDocument/2006/relationships/hyperlink" Target="https://raad.renkum.nl/Documenten/1-Lijst-ingekomen-stukken-raadsvergadering-28-mei-2025.pdf" TargetMode="External" /><Relationship Id="rId28" Type="http://schemas.openxmlformats.org/officeDocument/2006/relationships/hyperlink" Target="https://raad.renkum.nl/Documenten/B49-brief-aan-griffier-en-leden-gemeenteraad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