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22:27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48, 26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26-11-2020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61,35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8-26-november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47, 19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19-11-2020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7-19-november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46, 12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2-november-2020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45, 5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5-5-november-2020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44, 29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54,86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4-29-oktober-2020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43, 22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51,90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3-22-oktober-2020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42, 15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2-15-oktober-2020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41, 8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55,20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1-8-oktober-2020-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40, 1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53,55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0-1-oktober-2020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Lijst week 39, 24 september 2020 tbv raadsagenda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9-24-september-2020-tbv-raadsagenda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Lijst week 38, 17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38-17-september-2020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Lijst week 46, 12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12-11-2020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53,14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6-12-november-2020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Lijst week 45, 5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05-11-2020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52,42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45-5-november-20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177" meta:character-count="924" meta:non-whitespace-character-count="8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1559626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1559626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