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11:26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juni 2025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