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23:25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Financiele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3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Perspectiefnota 2024-2028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1,41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Dekkingsvoorstellen Begroting 2025 tbv raad september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665,39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Begroting 2025 (raad)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3,68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Perspectiefnota-2024-2028-2.pdf" TargetMode="External" /><Relationship Id="rId26" Type="http://schemas.openxmlformats.org/officeDocument/2006/relationships/hyperlink" Target="https://raad.renkum.nl/Documenten/Dekkingsvoorstellen-Begroting-2025-tbv-raad-september-3.pdf" TargetMode="External" /><Relationship Id="rId27" Type="http://schemas.openxmlformats.org/officeDocument/2006/relationships/hyperlink" Target="https://raad.renkum.nl/Documenten/Begroting-2025-raad-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